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722" w:rsidRPr="005141EC" w:rsidRDefault="00620722" w:rsidP="00620722">
      <w:pPr>
        <w:tabs>
          <w:tab w:val="right" w:pos="9781"/>
        </w:tabs>
        <w:rPr>
          <w:rFonts w:ascii="Arial" w:hAnsi="Arial" w:cs="Arial"/>
          <w:b/>
          <w:i/>
          <w:noProof/>
          <w:sz w:val="28"/>
          <w:szCs w:val="28"/>
          <w:lang w:eastAsia="ko-KR"/>
        </w:rPr>
      </w:pPr>
      <w:bookmarkStart w:id="0" w:name="_GoBack"/>
      <w:bookmarkEnd w:id="0"/>
      <w:r w:rsidRPr="005141EC">
        <w:rPr>
          <w:rFonts w:ascii="Arial" w:hAnsi="Arial" w:cs="Arial"/>
          <w:b/>
          <w:sz w:val="28"/>
          <w:szCs w:val="28"/>
        </w:rPr>
        <w:t>3GPP TSG-RAN WG4 Meeting #8</w:t>
      </w:r>
      <w:r w:rsidR="005141EC" w:rsidRPr="005141EC">
        <w:rPr>
          <w:rFonts w:ascii="Arial" w:hAnsi="Arial" w:cs="Arial"/>
          <w:b/>
          <w:sz w:val="28"/>
          <w:szCs w:val="28"/>
        </w:rPr>
        <w:t>9</w:t>
      </w:r>
      <w:r w:rsidRPr="005141EC">
        <w:rPr>
          <w:rFonts w:ascii="Arial" w:hAnsi="Arial" w:cs="Arial"/>
          <w:b/>
          <w:sz w:val="28"/>
          <w:szCs w:val="28"/>
        </w:rPr>
        <w:tab/>
        <w:t xml:space="preserve"> </w:t>
      </w:r>
      <w:r w:rsidR="00445D25">
        <w:rPr>
          <w:rFonts w:ascii="Arial" w:hAnsi="Arial" w:cs="Arial"/>
          <w:b/>
          <w:sz w:val="28"/>
          <w:szCs w:val="28"/>
        </w:rPr>
        <w:t>R4-1814704</w:t>
      </w:r>
    </w:p>
    <w:p w:rsidR="00620722" w:rsidRPr="005141EC" w:rsidRDefault="005141EC" w:rsidP="00620722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sz w:val="28"/>
          <w:szCs w:val="28"/>
          <w:lang w:eastAsia="ko-KR"/>
        </w:rPr>
      </w:pPr>
      <w:r w:rsidRPr="005141EC">
        <w:rPr>
          <w:rFonts w:ascii="Arial" w:hAnsi="Arial" w:cs="Arial"/>
          <w:b/>
          <w:sz w:val="28"/>
          <w:szCs w:val="28"/>
          <w:lang w:eastAsia="ko-KR"/>
        </w:rPr>
        <w:t>Spokane</w:t>
      </w:r>
      <w:r w:rsidR="00620722" w:rsidRPr="005141EC">
        <w:rPr>
          <w:rFonts w:ascii="Arial" w:hAnsi="Arial" w:cs="Arial"/>
          <w:b/>
          <w:sz w:val="28"/>
          <w:szCs w:val="28"/>
          <w:lang w:eastAsia="ko-KR"/>
        </w:rPr>
        <w:t xml:space="preserve"> </w:t>
      </w:r>
      <w:r w:rsidRPr="005141EC">
        <w:rPr>
          <w:rFonts w:ascii="Arial" w:hAnsi="Arial" w:cs="Arial"/>
          <w:b/>
          <w:sz w:val="28"/>
          <w:szCs w:val="28"/>
          <w:lang w:eastAsia="ko-KR"/>
        </w:rPr>
        <w:t>WA, USA</w:t>
      </w:r>
      <w:r w:rsidR="00620722" w:rsidRPr="005141EC">
        <w:rPr>
          <w:rFonts w:ascii="Arial" w:hAnsi="Arial" w:cs="Arial"/>
          <w:b/>
          <w:sz w:val="28"/>
          <w:szCs w:val="28"/>
          <w:lang w:eastAsia="ko-KR"/>
        </w:rPr>
        <w:t xml:space="preserve">, </w:t>
      </w:r>
      <w:r w:rsidRPr="005141EC">
        <w:rPr>
          <w:rFonts w:ascii="Arial" w:hAnsi="Arial" w:cs="Arial"/>
          <w:b/>
          <w:sz w:val="28"/>
          <w:szCs w:val="28"/>
          <w:lang w:eastAsia="ko-KR"/>
        </w:rPr>
        <w:t>12th</w:t>
      </w:r>
      <w:r w:rsidR="00620722" w:rsidRPr="005141EC">
        <w:rPr>
          <w:rFonts w:ascii="Arial" w:hAnsi="Arial" w:cs="Arial"/>
          <w:b/>
          <w:sz w:val="28"/>
          <w:szCs w:val="28"/>
          <w:lang w:eastAsia="ko-KR"/>
        </w:rPr>
        <w:t xml:space="preserve"> </w:t>
      </w:r>
      <w:r w:rsidRPr="005141EC">
        <w:rPr>
          <w:rFonts w:ascii="Arial" w:hAnsi="Arial" w:cs="Arial"/>
          <w:b/>
          <w:sz w:val="28"/>
          <w:szCs w:val="28"/>
          <w:lang w:eastAsia="ko-KR"/>
        </w:rPr>
        <w:t>–</w:t>
      </w:r>
      <w:r w:rsidR="00620722" w:rsidRPr="005141EC">
        <w:rPr>
          <w:rFonts w:ascii="Arial" w:hAnsi="Arial" w:cs="Arial"/>
          <w:b/>
          <w:sz w:val="28"/>
          <w:szCs w:val="28"/>
          <w:lang w:eastAsia="ko-KR"/>
        </w:rPr>
        <w:t xml:space="preserve"> </w:t>
      </w:r>
      <w:r w:rsidRPr="005141EC">
        <w:rPr>
          <w:rFonts w:ascii="Arial" w:hAnsi="Arial" w:cs="Arial"/>
          <w:b/>
          <w:sz w:val="28"/>
          <w:szCs w:val="28"/>
          <w:lang w:eastAsia="ko-KR"/>
        </w:rPr>
        <w:t>16th</w:t>
      </w:r>
      <w:r w:rsidR="00620722" w:rsidRPr="005141EC">
        <w:rPr>
          <w:rFonts w:ascii="Arial" w:hAnsi="Arial" w:cs="Arial"/>
          <w:b/>
          <w:sz w:val="28"/>
          <w:szCs w:val="28"/>
          <w:lang w:eastAsia="ko-KR"/>
        </w:rPr>
        <w:t xml:space="preserve"> </w:t>
      </w:r>
      <w:r w:rsidRPr="005141EC">
        <w:rPr>
          <w:rFonts w:ascii="Arial" w:hAnsi="Arial" w:cs="Arial"/>
          <w:b/>
          <w:sz w:val="28"/>
          <w:szCs w:val="28"/>
          <w:lang w:eastAsia="ko-KR"/>
        </w:rPr>
        <w:t>Nov</w:t>
      </w:r>
      <w:r w:rsidR="00620722" w:rsidRPr="005141EC">
        <w:rPr>
          <w:rFonts w:ascii="Arial" w:hAnsi="Arial" w:cs="Arial"/>
          <w:b/>
          <w:sz w:val="28"/>
          <w:szCs w:val="28"/>
          <w:lang w:eastAsia="ko-KR"/>
        </w:rPr>
        <w:t>, 2018</w:t>
      </w:r>
    </w:p>
    <w:p w:rsidR="00F10146" w:rsidRPr="000C11C5" w:rsidRDefault="00F10146" w:rsidP="000E584B">
      <w:pPr>
        <w:spacing w:after="60"/>
        <w:rPr>
          <w:rFonts w:ascii="Arial" w:hAnsi="Arial" w:cs="Arial"/>
          <w:b/>
          <w:lang w:eastAsia="zh-CN"/>
        </w:rPr>
      </w:pPr>
    </w:p>
    <w:p w:rsidR="005B2416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0C11C5">
        <w:rPr>
          <w:rFonts w:ascii="Arial" w:hAnsi="Arial" w:cs="Arial"/>
          <w:b/>
        </w:rPr>
        <w:tab/>
      </w:r>
      <w:r w:rsidR="00890D97" w:rsidRPr="0074490E">
        <w:rPr>
          <w:rFonts w:ascii="Arial" w:hAnsi="Arial" w:cs="Arial"/>
          <w:b/>
        </w:rPr>
        <w:t>Draft re</w:t>
      </w:r>
      <w:r w:rsidR="00890D97" w:rsidRPr="00890D97">
        <w:rPr>
          <w:rFonts w:ascii="Arial" w:hAnsi="Arial" w:cs="Arial"/>
          <w:b/>
        </w:rPr>
        <w:t xml:space="preserve">ply LS on </w:t>
      </w:r>
      <w:r w:rsidR="005141EC">
        <w:rPr>
          <w:rFonts w:ascii="Arial" w:hAnsi="Arial" w:cs="Arial"/>
          <w:b/>
        </w:rPr>
        <w:t>frequency separation class</w:t>
      </w:r>
    </w:p>
    <w:p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Response to:</w:t>
      </w:r>
      <w:r w:rsidRPr="000C11C5">
        <w:rPr>
          <w:rFonts w:ascii="Arial" w:hAnsi="Arial" w:cs="Arial"/>
          <w:bCs/>
        </w:rPr>
        <w:tab/>
      </w:r>
      <w:r w:rsidR="005141EC">
        <w:rPr>
          <w:rFonts w:ascii="Arial" w:hAnsi="Arial" w:cs="Arial"/>
          <w:bCs/>
        </w:rPr>
        <w:t>R2-1816016</w:t>
      </w:r>
      <w:r w:rsidR="00557BC9">
        <w:rPr>
          <w:rFonts w:ascii="Arial" w:hAnsi="Arial" w:cs="Arial"/>
          <w:bCs/>
        </w:rPr>
        <w:t xml:space="preserve"> “</w:t>
      </w:r>
      <w:r w:rsidR="005141EC">
        <w:rPr>
          <w:rFonts w:ascii="Arial" w:hAnsi="Arial" w:cs="Arial"/>
          <w:bCs/>
        </w:rPr>
        <w:t>LS on frequency separation class</w:t>
      </w:r>
      <w:r w:rsidR="00557BC9">
        <w:rPr>
          <w:rFonts w:ascii="Arial" w:hAnsi="Arial" w:cs="Arial"/>
          <w:bCs/>
        </w:rPr>
        <w:t>”</w:t>
      </w:r>
    </w:p>
    <w:p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F10146" w:rsidRPr="000C11C5">
        <w:rPr>
          <w:rFonts w:ascii="Arial" w:hAnsi="Arial" w:cs="Arial"/>
          <w:bCs/>
          <w:lang w:eastAsia="zh-CN"/>
        </w:rPr>
        <w:t>5</w:t>
      </w:r>
    </w:p>
    <w:p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r w:rsidR="00E95B46" w:rsidRPr="000C11C5">
        <w:rPr>
          <w:rFonts w:ascii="Arial" w:hAnsi="Arial" w:cs="Arial"/>
          <w:bCs/>
          <w:lang w:eastAsia="zh-CN"/>
        </w:rPr>
        <w:t>NR_newRAT-Core</w:t>
      </w:r>
    </w:p>
    <w:p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2C0B79" w:rsidRPr="000C11C5">
        <w:rPr>
          <w:rFonts w:ascii="Arial" w:hAnsi="Arial" w:cs="Arial"/>
          <w:bCs/>
        </w:rPr>
        <w:t>RAN WG</w:t>
      </w:r>
      <w:r w:rsidR="00D60772" w:rsidRPr="000C11C5">
        <w:rPr>
          <w:rFonts w:ascii="Arial" w:hAnsi="Arial" w:cs="Arial"/>
          <w:bCs/>
          <w:lang w:eastAsia="zh-CN"/>
        </w:rPr>
        <w:t>4</w:t>
      </w:r>
    </w:p>
    <w:p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 xml:space="preserve">RAN </w:t>
      </w:r>
      <w:r w:rsidR="00C06439" w:rsidRPr="000C11C5">
        <w:rPr>
          <w:rFonts w:ascii="Arial" w:hAnsi="Arial" w:cs="Arial"/>
          <w:bCs/>
        </w:rPr>
        <w:t>WG</w:t>
      </w:r>
      <w:r w:rsidR="00D60772" w:rsidRPr="000C11C5">
        <w:rPr>
          <w:rFonts w:ascii="Arial" w:hAnsi="Arial" w:cs="Arial"/>
          <w:bCs/>
          <w:lang w:eastAsia="zh-CN"/>
        </w:rPr>
        <w:t>2</w:t>
      </w:r>
    </w:p>
    <w:p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</w:p>
    <w:p w:rsidR="00E76CC7" w:rsidRPr="000C11C5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5141EC">
        <w:rPr>
          <w:rFonts w:cs="Arial"/>
          <w:b w:val="0"/>
          <w:bCs/>
          <w:lang w:eastAsia="zh-CN"/>
        </w:rPr>
        <w:t>Tao Xu</w:t>
      </w:r>
    </w:p>
    <w:p w:rsidR="00E76CC7" w:rsidRDefault="00E76CC7" w:rsidP="00E76CC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132771">
        <w:rPr>
          <w:rFonts w:cs="Arial"/>
          <w:b w:val="0"/>
          <w:bCs/>
          <w:color w:val="000000"/>
          <w:lang w:val="en-US" w:eastAsia="zh-CN"/>
        </w:rPr>
        <w:t>tao.xu [at] intel.com</w:t>
      </w:r>
      <w:r w:rsidR="005141EC">
        <w:rPr>
          <w:rFonts w:cs="Arial"/>
          <w:b w:val="0"/>
          <w:bCs/>
          <w:color w:val="000000"/>
          <w:lang w:val="en-US" w:eastAsia="zh-CN"/>
        </w:rPr>
        <w:t xml:space="preserve"> </w:t>
      </w:r>
    </w:p>
    <w:p w:rsidR="005141EC" w:rsidRDefault="005141EC" w:rsidP="005141EC">
      <w:pPr>
        <w:rPr>
          <w:rFonts w:ascii="Arial" w:hAnsi="Arial" w:cs="Arial"/>
          <w:b/>
          <w:color w:val="000000"/>
          <w:lang w:val="en-US"/>
        </w:rPr>
      </w:pPr>
    </w:p>
    <w:p w:rsidR="005141EC" w:rsidRPr="005141EC" w:rsidRDefault="005141EC" w:rsidP="005141EC">
      <w:pPr>
        <w:rPr>
          <w:lang w:val="en-US" w:eastAsia="zh-CN"/>
        </w:rPr>
      </w:pPr>
      <w:r>
        <w:rPr>
          <w:rFonts w:ascii="Arial" w:hAnsi="Arial" w:cs="Arial"/>
          <w:b/>
          <w:color w:val="000000"/>
          <w:lang w:val="en-US"/>
        </w:rPr>
        <w:t xml:space="preserve">Attachment: </w:t>
      </w:r>
      <w:r>
        <w:rPr>
          <w:rFonts w:ascii="Arial" w:hAnsi="Arial" w:cs="Arial"/>
          <w:b/>
          <w:color w:val="000000"/>
          <w:lang w:val="en-US"/>
        </w:rPr>
        <w:tab/>
      </w:r>
      <w:r>
        <w:rPr>
          <w:rFonts w:ascii="Arial" w:hAnsi="Arial" w:cs="Arial"/>
          <w:b/>
          <w:color w:val="000000"/>
          <w:lang w:val="en-US"/>
        </w:rPr>
        <w:tab/>
      </w:r>
      <w:r w:rsidRPr="005141EC">
        <w:rPr>
          <w:rFonts w:ascii="Arial" w:hAnsi="Arial" w:cs="Arial"/>
          <w:color w:val="000000"/>
          <w:lang w:val="en-US"/>
        </w:rPr>
        <w:t>None</w:t>
      </w:r>
    </w:p>
    <w:p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0C11C5" w:rsidRDefault="00CD3C64">
      <w:pPr>
        <w:rPr>
          <w:rFonts w:ascii="Arial" w:hAnsi="Arial" w:cs="Arial"/>
        </w:rPr>
      </w:pPr>
    </w:p>
    <w:p w:rsidR="00097639" w:rsidRDefault="00C04C65" w:rsidP="00B635D5">
      <w:pPr>
        <w:spacing w:after="120"/>
        <w:rPr>
          <w:rFonts w:ascii="Arial" w:hAnsi="Arial" w:cs="Arial"/>
          <w:lang w:eastAsia="ko-KR"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:rsidR="00720E43" w:rsidRDefault="00720E43" w:rsidP="00AC2A2A">
      <w:pPr>
        <w:pStyle w:val="BodyText"/>
        <w:spacing w:line="360" w:lineRule="auto"/>
        <w:rPr>
          <w:rFonts w:eastAsia="SimSun"/>
          <w:color w:val="auto"/>
          <w:lang w:eastAsia="zh-CN"/>
        </w:rPr>
      </w:pPr>
    </w:p>
    <w:p w:rsidR="00890D97" w:rsidRPr="00890D97" w:rsidRDefault="00890D97" w:rsidP="00AC2A2A">
      <w:pPr>
        <w:pStyle w:val="BodyText"/>
        <w:spacing w:line="360" w:lineRule="auto"/>
        <w:rPr>
          <w:rFonts w:eastAsia="Yu Mincho"/>
          <w:color w:val="auto"/>
          <w:lang w:eastAsia="ja-JP"/>
        </w:rPr>
      </w:pPr>
      <w:r w:rsidRPr="00890D97">
        <w:rPr>
          <w:rFonts w:eastAsia="SimSun"/>
          <w:color w:val="auto"/>
          <w:lang w:eastAsia="zh-CN"/>
        </w:rPr>
        <w:t xml:space="preserve">RAN4 thanks RAN2 for the LS </w:t>
      </w:r>
      <w:r w:rsidR="005141EC">
        <w:rPr>
          <w:rFonts w:eastAsia="SimSun"/>
          <w:color w:val="auto"/>
          <w:lang w:eastAsia="zh-CN"/>
        </w:rPr>
        <w:t>R4-1816016</w:t>
      </w:r>
      <w:r w:rsidRPr="00890D97">
        <w:rPr>
          <w:rFonts w:eastAsia="SimSun"/>
          <w:color w:val="auto"/>
          <w:lang w:eastAsia="zh-CN"/>
        </w:rPr>
        <w:t xml:space="preserve"> on </w:t>
      </w:r>
      <w:r w:rsidR="005141EC">
        <w:rPr>
          <w:rFonts w:eastAsia="SimSun"/>
          <w:color w:val="auto"/>
          <w:lang w:eastAsia="zh-CN"/>
        </w:rPr>
        <w:t>frequency separation class</w:t>
      </w:r>
      <w:r w:rsidR="00892D33">
        <w:rPr>
          <w:rFonts w:eastAsia="Yu Mincho"/>
          <w:color w:val="auto"/>
          <w:lang w:eastAsia="ja-JP"/>
        </w:rPr>
        <w:t>.</w:t>
      </w:r>
    </w:p>
    <w:p w:rsidR="00132771" w:rsidRDefault="00890D97" w:rsidP="00AC2A2A">
      <w:pPr>
        <w:pStyle w:val="BodyText"/>
        <w:spacing w:line="360" w:lineRule="auto"/>
        <w:rPr>
          <w:rFonts w:eastAsia="Yu Mincho"/>
          <w:color w:val="auto"/>
          <w:lang w:eastAsia="ja-JP"/>
        </w:rPr>
      </w:pPr>
      <w:r w:rsidRPr="00890D97">
        <w:rPr>
          <w:rFonts w:eastAsia="Yu Mincho"/>
          <w:color w:val="auto"/>
          <w:lang w:eastAsia="ja-JP"/>
        </w:rPr>
        <w:t xml:space="preserve">RAN4 has discussed the </w:t>
      </w:r>
      <w:r w:rsidR="00132771">
        <w:rPr>
          <w:rFonts w:eastAsia="Yu Mincho"/>
          <w:color w:val="auto"/>
          <w:lang w:eastAsia="ja-JP"/>
        </w:rPr>
        <w:t>frequency separation scenarios A and B</w:t>
      </w:r>
      <w:r w:rsidRPr="00890D97">
        <w:rPr>
          <w:rFonts w:eastAsia="Yu Mincho"/>
          <w:color w:val="auto"/>
          <w:lang w:eastAsia="ja-JP"/>
        </w:rPr>
        <w:t xml:space="preserve"> </w:t>
      </w:r>
      <w:r w:rsidR="00132771">
        <w:rPr>
          <w:rFonts w:eastAsia="Yu Mincho"/>
          <w:color w:val="auto"/>
          <w:lang w:eastAsia="ja-JP"/>
        </w:rPr>
        <w:t>in the LS within the intra-band non-</w:t>
      </w:r>
      <w:r w:rsidR="007B074B">
        <w:rPr>
          <w:rFonts w:eastAsia="Yu Mincho"/>
          <w:color w:val="auto"/>
          <w:lang w:eastAsia="ja-JP"/>
        </w:rPr>
        <w:t>contiguous carrier aggregations in FR2.</w:t>
      </w:r>
    </w:p>
    <w:p w:rsidR="00132771" w:rsidRDefault="00132771" w:rsidP="00132771">
      <w:pPr>
        <w:numPr>
          <w:ilvl w:val="0"/>
          <w:numId w:val="10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Bands of </w:t>
      </w:r>
      <w:r w:rsidRPr="001A3CB9">
        <w:rPr>
          <w:rFonts w:ascii="Arial" w:hAnsi="Arial" w:cs="Arial"/>
          <w:u w:val="single"/>
          <w:lang w:eastAsia="ja-JP"/>
        </w:rPr>
        <w:t>the same frequency band</w:t>
      </w:r>
      <w:r w:rsidRPr="00B353C6">
        <w:rPr>
          <w:rFonts w:ascii="Arial" w:hAnsi="Arial" w:cs="Arial"/>
          <w:u w:val="single"/>
          <w:lang w:eastAsia="ja-JP"/>
        </w:rPr>
        <w:t xml:space="preserve"> forming a single set</w:t>
      </w:r>
      <w:r>
        <w:rPr>
          <w:rFonts w:ascii="Arial" w:hAnsi="Arial" w:cs="Arial"/>
          <w:lang w:eastAsia="ja-JP"/>
        </w:rPr>
        <w:t xml:space="preserve"> of intra-band non-contiguous carrier aggregation within a band combination</w:t>
      </w:r>
    </w:p>
    <w:p w:rsidR="00132771" w:rsidRDefault="00132771" w:rsidP="00132771">
      <w:pPr>
        <w:jc w:val="both"/>
        <w:rPr>
          <w:rFonts w:ascii="Arial" w:hAnsi="Arial" w:cs="Arial"/>
          <w:lang w:eastAsia="ja-JP"/>
        </w:rPr>
      </w:pPr>
    </w:p>
    <w:p w:rsidR="00132771" w:rsidRDefault="00A25E64" w:rsidP="00132771">
      <w:pPr>
        <w:ind w:leftChars="400" w:left="800"/>
        <w:jc w:val="both"/>
        <w:rPr>
          <w:rFonts w:ascii="Arial" w:hAnsi="Arial" w:cs="Arial" w:hint="eastAsia"/>
          <w:lang w:eastAsia="ja-JP"/>
        </w:rPr>
      </w:pPr>
      <w:r>
        <w:object w:dxaOrig="6491" w:dyaOrig="2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8pt;height:108pt" o:ole="">
            <v:imagedata r:id="rId8" o:title=""/>
          </v:shape>
          <o:OLEObject Type="Embed" ProgID="Visio.Drawing.11" ShapeID="_x0000_i1025" DrawAspect="Content" ObjectID="_1602668996" r:id="rId9"/>
        </w:object>
      </w:r>
    </w:p>
    <w:p w:rsidR="00132771" w:rsidRDefault="00132771" w:rsidP="00132771">
      <w:pPr>
        <w:ind w:firstLine="720"/>
        <w:jc w:val="both"/>
        <w:rPr>
          <w:rFonts w:ascii="Arial" w:hAnsi="Arial" w:cs="Arial"/>
          <w:lang w:eastAsia="ja-JP"/>
        </w:rPr>
      </w:pPr>
    </w:p>
    <w:p w:rsidR="00132771" w:rsidRDefault="00132771" w:rsidP="00132771">
      <w:pPr>
        <w:jc w:val="both"/>
        <w:rPr>
          <w:rFonts w:ascii="Arial" w:hAnsi="Arial" w:cs="Arial"/>
          <w:lang w:eastAsia="ja-JP"/>
        </w:rPr>
      </w:pPr>
    </w:p>
    <w:p w:rsidR="00132771" w:rsidRDefault="00132771" w:rsidP="00132771">
      <w:pPr>
        <w:jc w:val="both"/>
        <w:rPr>
          <w:rFonts w:ascii="Arial" w:hAnsi="Arial" w:cs="Arial" w:hint="eastAsia"/>
          <w:lang w:eastAsia="ja-JP"/>
        </w:rPr>
      </w:pPr>
    </w:p>
    <w:p w:rsidR="00132771" w:rsidRDefault="00132771" w:rsidP="00132771">
      <w:pPr>
        <w:numPr>
          <w:ilvl w:val="0"/>
          <w:numId w:val="10"/>
        </w:num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Bands of </w:t>
      </w:r>
      <w:r w:rsidRPr="001A3CB9">
        <w:rPr>
          <w:rFonts w:ascii="Arial" w:hAnsi="Arial" w:cs="Arial"/>
          <w:u w:val="single"/>
          <w:lang w:eastAsia="ja-JP"/>
        </w:rPr>
        <w:t>the same frequency ban</w:t>
      </w:r>
      <w:r w:rsidRPr="00415154">
        <w:rPr>
          <w:rFonts w:ascii="Arial" w:hAnsi="Arial" w:cs="Arial"/>
          <w:u w:val="single"/>
          <w:lang w:eastAsia="ja-JP"/>
        </w:rPr>
        <w:t>d f</w:t>
      </w:r>
      <w:r w:rsidRPr="009A129E">
        <w:rPr>
          <w:rFonts w:ascii="Arial" w:hAnsi="Arial" w:cs="Arial"/>
          <w:u w:val="single"/>
          <w:lang w:eastAsia="ja-JP"/>
        </w:rPr>
        <w:t>orming multiple sets</w:t>
      </w:r>
      <w:r>
        <w:rPr>
          <w:rFonts w:ascii="Arial" w:hAnsi="Arial" w:cs="Arial"/>
          <w:lang w:eastAsia="ja-JP"/>
        </w:rPr>
        <w:t xml:space="preserve"> of intra-band non-contiguous carrier aggregation within a band combination</w:t>
      </w:r>
    </w:p>
    <w:p w:rsidR="00132771" w:rsidRDefault="00132771" w:rsidP="00132771">
      <w:pPr>
        <w:jc w:val="both"/>
        <w:rPr>
          <w:rFonts w:ascii="Arial" w:hAnsi="Arial" w:cs="Arial"/>
          <w:lang w:eastAsia="ja-JP"/>
        </w:rPr>
      </w:pPr>
    </w:p>
    <w:p w:rsidR="00132771" w:rsidRDefault="00A25E64" w:rsidP="00132771">
      <w:pPr>
        <w:jc w:val="both"/>
        <w:rPr>
          <w:rFonts w:ascii="Arial" w:hAnsi="Arial" w:cs="Arial" w:hint="eastAsia"/>
          <w:lang w:eastAsia="ja-JP"/>
        </w:rPr>
      </w:pPr>
      <w:r>
        <w:object w:dxaOrig="9439" w:dyaOrig="2948">
          <v:shape id="_x0000_i1026" type="#_x0000_t75" style="width:410.4pt;height:119.2pt" o:ole="">
            <v:imagedata r:id="rId10" o:title=""/>
          </v:shape>
          <o:OLEObject Type="Embed" ProgID="Visio.Drawing.11" ShapeID="_x0000_i1026" DrawAspect="Content" ObjectID="_1602668997" r:id="rId11"/>
        </w:object>
      </w:r>
    </w:p>
    <w:p w:rsidR="00132771" w:rsidRDefault="00132771" w:rsidP="00AC2A2A">
      <w:pPr>
        <w:pStyle w:val="BodyText"/>
        <w:spacing w:line="360" w:lineRule="auto"/>
        <w:rPr>
          <w:rFonts w:eastAsia="Yu Mincho"/>
          <w:color w:val="auto"/>
          <w:lang w:eastAsia="ja-JP"/>
        </w:rPr>
      </w:pPr>
    </w:p>
    <w:p w:rsidR="00132771" w:rsidRDefault="00132771" w:rsidP="00AC2A2A">
      <w:pPr>
        <w:pStyle w:val="BodyText"/>
        <w:spacing w:line="360" w:lineRule="auto"/>
        <w:rPr>
          <w:rFonts w:eastAsia="Yu Mincho"/>
          <w:color w:val="auto"/>
          <w:lang w:eastAsia="ja-JP"/>
        </w:rPr>
      </w:pPr>
    </w:p>
    <w:p w:rsidR="00132771" w:rsidRDefault="00132771" w:rsidP="00AC2A2A">
      <w:pPr>
        <w:pStyle w:val="BodyText"/>
        <w:spacing w:line="360" w:lineRule="auto"/>
        <w:rPr>
          <w:rFonts w:eastAsia="Yu Mincho"/>
          <w:color w:val="auto"/>
          <w:lang w:eastAsia="ja-JP"/>
        </w:rPr>
      </w:pPr>
    </w:p>
    <w:p w:rsidR="0086738D" w:rsidRPr="0086738D" w:rsidRDefault="00132771" w:rsidP="0086738D">
      <w:pPr>
        <w:pStyle w:val="BodyText"/>
        <w:spacing w:line="360" w:lineRule="auto"/>
        <w:rPr>
          <w:rFonts w:eastAsia="Yu Mincho"/>
          <w:color w:val="auto"/>
          <w:lang w:eastAsia="ja-JP"/>
        </w:rPr>
      </w:pPr>
      <w:r>
        <w:rPr>
          <w:rFonts w:eastAsia="Yu Mincho"/>
          <w:color w:val="auto"/>
          <w:lang w:eastAsia="ja-JP"/>
        </w:rPr>
        <w:lastRenderedPageBreak/>
        <w:t>RAN4</w:t>
      </w:r>
      <w:r w:rsidR="0086738D">
        <w:rPr>
          <w:rFonts w:eastAsia="Yu Mincho"/>
          <w:color w:val="auto"/>
          <w:lang w:eastAsia="ja-JP"/>
        </w:rPr>
        <w:t xml:space="preserve"> would like to provide the</w:t>
      </w:r>
      <w:r w:rsidR="00890D97" w:rsidRPr="00890D97">
        <w:rPr>
          <w:rFonts w:eastAsia="Yu Mincho"/>
          <w:color w:val="auto"/>
          <w:lang w:eastAsia="ja-JP"/>
        </w:rPr>
        <w:t xml:space="preserve"> </w:t>
      </w:r>
      <w:r w:rsidR="0056239B">
        <w:rPr>
          <w:rFonts w:eastAsia="Yu Mincho"/>
          <w:color w:val="auto"/>
          <w:lang w:eastAsia="ja-JP"/>
        </w:rPr>
        <w:t>feedback</w:t>
      </w:r>
      <w:r w:rsidR="00445D25">
        <w:rPr>
          <w:rFonts w:eastAsia="Yu Mincho"/>
          <w:color w:val="auto"/>
          <w:lang w:eastAsia="ja-JP"/>
        </w:rPr>
        <w:t xml:space="preserve"> to the RAN2 question</w:t>
      </w:r>
      <w:r w:rsidR="0086738D">
        <w:rPr>
          <w:rFonts w:eastAsia="Yu Mincho"/>
          <w:color w:val="auto"/>
          <w:lang w:eastAsia="ja-JP"/>
        </w:rPr>
        <w:t xml:space="preserve"> - “</w:t>
      </w:r>
      <w:bookmarkStart w:id="1" w:name="_Hlk504730597"/>
      <w:r w:rsidR="0086738D" w:rsidRPr="0086738D">
        <w:rPr>
          <w:i/>
          <w:color w:val="auto"/>
          <w:lang w:eastAsia="ja-JP"/>
        </w:rPr>
        <w:t xml:space="preserve">RAN2 would like to ask RAN4 whether they have any concern on the current UE capability signalling </w:t>
      </w:r>
      <w:r w:rsidR="0086738D" w:rsidRPr="0086738D">
        <w:rPr>
          <w:i/>
          <w:color w:val="auto"/>
        </w:rPr>
        <w:t>as outlined in this LS (e.g. if scenario B is valid and needs signalling support)</w:t>
      </w:r>
      <w:r w:rsidR="0086738D" w:rsidRPr="0086738D">
        <w:rPr>
          <w:color w:val="auto"/>
        </w:rPr>
        <w:t>.</w:t>
      </w:r>
      <w:bookmarkEnd w:id="1"/>
      <w:r w:rsidR="0086738D" w:rsidRPr="0086738D">
        <w:rPr>
          <w:rFonts w:eastAsia="Yu Mincho"/>
          <w:color w:val="auto"/>
          <w:lang w:eastAsia="ja-JP"/>
        </w:rPr>
        <w:t>”</w:t>
      </w:r>
    </w:p>
    <w:p w:rsidR="0086738D" w:rsidRPr="0086738D" w:rsidRDefault="0086738D" w:rsidP="0086738D">
      <w:pPr>
        <w:jc w:val="both"/>
        <w:rPr>
          <w:rFonts w:ascii="Arial" w:hAnsi="Arial" w:cs="Arial"/>
        </w:rPr>
      </w:pPr>
    </w:p>
    <w:p w:rsidR="00132771" w:rsidRDefault="00132771" w:rsidP="00AC2A2A">
      <w:pPr>
        <w:pStyle w:val="BodyText"/>
        <w:spacing w:line="360" w:lineRule="auto"/>
        <w:rPr>
          <w:rFonts w:eastAsia="Yu Mincho"/>
          <w:color w:val="auto"/>
          <w:lang w:eastAsia="ja-JP"/>
        </w:rPr>
      </w:pPr>
      <w:r>
        <w:rPr>
          <w:rFonts w:eastAsia="Yu Mincho"/>
          <w:color w:val="auto"/>
          <w:lang w:eastAsia="ja-JP"/>
        </w:rPr>
        <w:t xml:space="preserve">Currently RAN4 </w:t>
      </w:r>
      <w:r w:rsidR="0086738D">
        <w:rPr>
          <w:rFonts w:eastAsia="Yu Mincho"/>
          <w:color w:val="auto"/>
          <w:lang w:eastAsia="ja-JP"/>
        </w:rPr>
        <w:t>has only defined frequency separation class for scenario A</w:t>
      </w:r>
      <w:r w:rsidR="007B074B">
        <w:rPr>
          <w:rFonts w:eastAsia="Yu Mincho"/>
          <w:color w:val="auto"/>
          <w:lang w:eastAsia="ja-JP"/>
        </w:rPr>
        <w:t xml:space="preserve"> in FR2</w:t>
      </w:r>
      <w:r w:rsidR="0086738D">
        <w:rPr>
          <w:rFonts w:eastAsia="Yu Mincho"/>
          <w:color w:val="auto"/>
          <w:lang w:eastAsia="ja-JP"/>
        </w:rPr>
        <w:t xml:space="preserve"> and has not considered scenario B</w:t>
      </w:r>
      <w:r w:rsidR="007B074B">
        <w:rPr>
          <w:rFonts w:eastAsia="Yu Mincho"/>
          <w:color w:val="auto"/>
          <w:lang w:eastAsia="ja-JP"/>
        </w:rPr>
        <w:t xml:space="preserve"> as a valid case yet</w:t>
      </w:r>
      <w:r w:rsidR="0086738D">
        <w:rPr>
          <w:rFonts w:eastAsia="Yu Mincho"/>
          <w:color w:val="auto"/>
          <w:lang w:eastAsia="ja-JP"/>
        </w:rPr>
        <w:t>. Whether or not to introduce UE capability signalling for scenarios B is FFS, currently there is no UE capability signalling needed for scenario B</w:t>
      </w:r>
      <w:r w:rsidR="00A25E64">
        <w:rPr>
          <w:rFonts w:eastAsia="Yu Mincho"/>
          <w:color w:val="auto"/>
          <w:lang w:eastAsia="ja-JP"/>
        </w:rPr>
        <w:t xml:space="preserve"> </w:t>
      </w:r>
      <w:r w:rsidR="008D3931">
        <w:rPr>
          <w:rFonts w:eastAsia="Yu Mincho"/>
          <w:color w:val="auto"/>
          <w:lang w:eastAsia="ja-JP"/>
        </w:rPr>
        <w:t>from RAN4 perpective</w:t>
      </w:r>
      <w:r w:rsidR="0086738D">
        <w:rPr>
          <w:rFonts w:eastAsia="Yu Mincho"/>
          <w:color w:val="auto"/>
          <w:lang w:eastAsia="ja-JP"/>
        </w:rPr>
        <w:t xml:space="preserve">. </w:t>
      </w:r>
    </w:p>
    <w:p w:rsidR="005C5CCB" w:rsidRPr="00ED556B" w:rsidRDefault="005C5CCB" w:rsidP="005C5CCB">
      <w:pPr>
        <w:pStyle w:val="BodyText"/>
        <w:spacing w:after="120" w:line="276" w:lineRule="auto"/>
        <w:rPr>
          <w:b/>
          <w:color w:val="auto"/>
        </w:rPr>
      </w:pPr>
    </w:p>
    <w:p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/>
        </w:rPr>
        <w:t>To</w:t>
      </w:r>
      <w:r w:rsidRPr="000C11C5">
        <w:rPr>
          <w:rFonts w:ascii="Arial" w:hAnsi="Arial" w:cs="Arial"/>
          <w:b/>
          <w:color w:val="000000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E95B46" w:rsidRPr="000C11C5">
        <w:rPr>
          <w:rFonts w:ascii="Arial" w:hAnsi="Arial" w:cs="Arial"/>
          <w:b/>
          <w:lang w:eastAsia="zh-CN"/>
        </w:rPr>
        <w:t>2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  <w:r w:rsidR="00A717C4" w:rsidRPr="000C11C5">
        <w:rPr>
          <w:rFonts w:ascii="Arial" w:hAnsi="Arial" w:cs="Arial"/>
          <w:b/>
        </w:rPr>
        <w:t xml:space="preserve"> </w:t>
      </w:r>
    </w:p>
    <w:p w:rsidR="00255D8A" w:rsidRPr="000C11C5" w:rsidRDefault="00255D8A" w:rsidP="00255D8A">
      <w:pPr>
        <w:tabs>
          <w:tab w:val="left" w:pos="6924"/>
        </w:tabs>
        <w:spacing w:after="120"/>
        <w:rPr>
          <w:rFonts w:ascii="Arial" w:hAnsi="Arial" w:cs="Arial"/>
          <w:lang w:eastAsia="zh-CN"/>
        </w:rPr>
      </w:pPr>
      <w:r w:rsidRPr="000C11C5">
        <w:rPr>
          <w:rFonts w:ascii="Arial" w:hAnsi="Arial" w:cs="Arial"/>
          <w:lang w:eastAsia="ko-KR"/>
        </w:rPr>
        <w:t>RAN</w:t>
      </w:r>
      <w:r w:rsidR="00796FD8" w:rsidRPr="000C11C5">
        <w:rPr>
          <w:rFonts w:ascii="Arial" w:hAnsi="Arial" w:cs="Arial"/>
          <w:lang w:eastAsia="zh-CN"/>
        </w:rPr>
        <w:t>4</w:t>
      </w:r>
      <w:r w:rsidRPr="000C11C5">
        <w:rPr>
          <w:rFonts w:ascii="Arial" w:hAnsi="Arial" w:cs="Arial"/>
          <w:lang w:eastAsia="ko-KR"/>
        </w:rPr>
        <w:t xml:space="preserve"> kindly </w:t>
      </w:r>
      <w:r w:rsidR="00F66A0F" w:rsidRPr="000C11C5">
        <w:rPr>
          <w:rFonts w:ascii="Arial" w:hAnsi="Arial" w:cs="Arial"/>
          <w:lang w:eastAsia="ko-KR"/>
        </w:rPr>
        <w:t>asks</w:t>
      </w:r>
      <w:r w:rsidRPr="000C11C5">
        <w:rPr>
          <w:rFonts w:ascii="Arial" w:hAnsi="Arial" w:cs="Arial"/>
          <w:lang w:eastAsia="ko-KR"/>
        </w:rPr>
        <w:t xml:space="preserve"> </w:t>
      </w:r>
      <w:r w:rsidR="00715795" w:rsidRPr="000C11C5">
        <w:rPr>
          <w:rFonts w:ascii="Arial" w:hAnsi="Arial" w:cs="Arial"/>
          <w:lang w:eastAsia="zh-CN"/>
        </w:rPr>
        <w:t>RAN2</w:t>
      </w:r>
      <w:r w:rsidRPr="000C11C5">
        <w:rPr>
          <w:rFonts w:ascii="Arial" w:hAnsi="Arial" w:cs="Arial"/>
          <w:lang w:eastAsia="ko-KR"/>
        </w:rPr>
        <w:t xml:space="preserve"> to </w:t>
      </w:r>
      <w:r w:rsidR="0086738D">
        <w:rPr>
          <w:rFonts w:ascii="Arial" w:hAnsi="Arial" w:cs="Arial"/>
          <w:lang w:eastAsia="ko-KR"/>
        </w:rPr>
        <w:t xml:space="preserve">not </w:t>
      </w:r>
      <w:r w:rsidRPr="000C11C5">
        <w:rPr>
          <w:rFonts w:ascii="Arial" w:hAnsi="Arial" w:cs="Arial"/>
          <w:lang w:eastAsia="zh-CN"/>
        </w:rPr>
        <w:t>ta</w:t>
      </w:r>
      <w:r w:rsidR="00F02F3F">
        <w:rPr>
          <w:rFonts w:ascii="Arial" w:hAnsi="Arial" w:cs="Arial"/>
          <w:lang w:eastAsia="zh-CN"/>
        </w:rPr>
        <w:t>ke</w:t>
      </w:r>
      <w:r w:rsidR="00F02F3F">
        <w:rPr>
          <w:rFonts w:ascii="Arial" w:hAnsi="Arial" w:cs="Arial" w:hint="eastAsia"/>
          <w:lang w:eastAsia="zh-CN"/>
        </w:rPr>
        <w:t xml:space="preserve"> the </w:t>
      </w:r>
      <w:r w:rsidR="0086738D">
        <w:rPr>
          <w:rFonts w:ascii="Arial" w:hAnsi="Arial" w:cs="Arial"/>
          <w:lang w:eastAsia="zh-CN"/>
        </w:rPr>
        <w:t>scenari</w:t>
      </w:r>
      <w:r w:rsidR="00421C51">
        <w:rPr>
          <w:rFonts w:ascii="Arial" w:hAnsi="Arial" w:cs="Arial"/>
          <w:lang w:eastAsia="zh-CN"/>
        </w:rPr>
        <w:t>o B</w:t>
      </w:r>
      <w:r w:rsidR="00F02F3F">
        <w:rPr>
          <w:rFonts w:ascii="Arial" w:hAnsi="Arial" w:cs="Arial"/>
          <w:lang w:eastAsia="zh-CN"/>
        </w:rPr>
        <w:t xml:space="preserve"> into consideration</w:t>
      </w:r>
      <w:r w:rsidR="003B068F">
        <w:rPr>
          <w:rFonts w:ascii="Arial" w:hAnsi="Arial" w:cs="Arial" w:hint="eastAsia"/>
          <w:lang w:eastAsia="zh-CN"/>
        </w:rPr>
        <w:t>.</w:t>
      </w:r>
    </w:p>
    <w:p w:rsidR="00CC0205" w:rsidRPr="000C11C5" w:rsidRDefault="00CC0205" w:rsidP="009B64E4">
      <w:pPr>
        <w:spacing w:after="120"/>
        <w:rPr>
          <w:rFonts w:ascii="Arial" w:hAnsi="Arial" w:cs="Arial"/>
          <w:lang w:val="en-US"/>
        </w:rPr>
      </w:pPr>
    </w:p>
    <w:p w:rsidR="00CC0205" w:rsidRPr="000C11C5" w:rsidRDefault="00C407C1" w:rsidP="00CC0205">
      <w:pPr>
        <w:spacing w:after="120"/>
        <w:rPr>
          <w:rFonts w:ascii="Arial" w:hAnsi="Arial" w:cs="Arial"/>
          <w:b/>
          <w:lang w:val="en-US"/>
        </w:rPr>
      </w:pPr>
      <w:r w:rsidRPr="000C11C5">
        <w:rPr>
          <w:rFonts w:ascii="Arial" w:hAnsi="Arial" w:cs="Arial"/>
          <w:b/>
          <w:lang w:val="en-US"/>
        </w:rPr>
        <w:t>3. Date of Next RAN4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:rsidR="00C23C07" w:rsidRDefault="00CE2371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</w:t>
      </w:r>
      <w:r w:rsidR="00515DF9">
        <w:rPr>
          <w:rFonts w:ascii="Arial" w:hAnsi="Arial" w:cs="Arial" w:hint="eastAsia"/>
          <w:bCs/>
        </w:rPr>
        <w:t>90</w:t>
      </w:r>
      <w:r w:rsidR="00565C6B" w:rsidRPr="00B817E5">
        <w:rPr>
          <w:rFonts w:ascii="Arial" w:hAnsi="Arial" w:cs="Arial"/>
          <w:bCs/>
        </w:rPr>
        <w:tab/>
      </w:r>
      <w:r w:rsidR="00F431EF">
        <w:rPr>
          <w:rFonts w:ascii="Arial" w:hAnsi="Arial" w:cs="Arial" w:hint="eastAsia"/>
          <w:bCs/>
        </w:rPr>
        <w:t xml:space="preserve">  </w:t>
      </w:r>
      <w:r w:rsidR="00F431EF">
        <w:rPr>
          <w:rFonts w:ascii="Arial" w:hAnsi="Arial" w:cs="Arial" w:hint="eastAsia"/>
          <w:bCs/>
        </w:rPr>
        <w:tab/>
      </w:r>
      <w:r w:rsidR="00227F47" w:rsidRPr="00227F47">
        <w:rPr>
          <w:rFonts w:ascii="Arial" w:hAnsi="Arial" w:cs="Arial"/>
          <w:bCs/>
        </w:rPr>
        <w:t>25 Feb - 1 Mar 2019</w:t>
      </w:r>
      <w:r w:rsidR="00565C6B">
        <w:rPr>
          <w:rFonts w:ascii="Arial" w:hAnsi="Arial" w:cs="Arial"/>
          <w:bCs/>
        </w:rPr>
        <w:tab/>
      </w:r>
      <w:r w:rsidR="00565C6B">
        <w:rPr>
          <w:rFonts w:ascii="Arial" w:hAnsi="Arial" w:cs="Arial"/>
          <w:bCs/>
        </w:rPr>
        <w:tab/>
      </w:r>
      <w:r w:rsidR="003650C4" w:rsidRPr="003650C4">
        <w:rPr>
          <w:rFonts w:ascii="Arial" w:hAnsi="Arial" w:cs="Arial"/>
          <w:bCs/>
        </w:rPr>
        <w:t>Athens</w:t>
      </w:r>
      <w:r w:rsidR="00565C6B">
        <w:rPr>
          <w:rFonts w:ascii="Arial" w:hAnsi="Arial" w:cs="Arial"/>
          <w:bCs/>
        </w:rPr>
        <w:t xml:space="preserve">, </w:t>
      </w:r>
      <w:r w:rsidR="003650C4">
        <w:rPr>
          <w:rFonts w:ascii="Arial" w:hAnsi="Arial" w:cs="Arial"/>
          <w:bCs/>
        </w:rPr>
        <w:t>GR</w:t>
      </w:r>
    </w:p>
    <w:p w:rsidR="005141EC" w:rsidRPr="008E0919" w:rsidRDefault="005141EC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TSG-RAN4 Meeting #90Bis                                  </w:t>
      </w:r>
      <w:r w:rsidR="00132771">
        <w:rPr>
          <w:rFonts w:ascii="Arial" w:hAnsi="Arial" w:cs="Arial"/>
          <w:bCs/>
        </w:rPr>
        <w:t xml:space="preserve">8-12 Apr 2019 </w:t>
      </w:r>
      <w:r w:rsidR="00132771">
        <w:rPr>
          <w:rFonts w:ascii="Arial" w:hAnsi="Arial" w:cs="Arial"/>
          <w:bCs/>
        </w:rPr>
        <w:tab/>
      </w:r>
      <w:r w:rsidR="00132771">
        <w:rPr>
          <w:rFonts w:ascii="Arial" w:hAnsi="Arial" w:cs="Arial"/>
          <w:bCs/>
        </w:rPr>
        <w:tab/>
        <w:t>China</w:t>
      </w:r>
      <w:r>
        <w:rPr>
          <w:rFonts w:ascii="Arial" w:hAnsi="Arial" w:cs="Arial"/>
          <w:bCs/>
        </w:rPr>
        <w:t xml:space="preserve">  </w:t>
      </w:r>
    </w:p>
    <w:sectPr w:rsidR="005141EC" w:rsidRPr="008E0919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11F" w:rsidRDefault="0042011F">
      <w:r>
        <w:separator/>
      </w:r>
    </w:p>
  </w:endnote>
  <w:endnote w:type="continuationSeparator" w:id="0">
    <w:p w:rsidR="0042011F" w:rsidRDefault="0042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11F" w:rsidRDefault="0042011F">
      <w:r>
        <w:separator/>
      </w:r>
    </w:p>
  </w:footnote>
  <w:footnote w:type="continuationSeparator" w:id="0">
    <w:p w:rsidR="0042011F" w:rsidRDefault="00420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04968"/>
    <w:multiLevelType w:val="hybridMultilevel"/>
    <w:tmpl w:val="D76A84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721434"/>
    <w:multiLevelType w:val="hybridMultilevel"/>
    <w:tmpl w:val="FE886088"/>
    <w:lvl w:ilvl="0" w:tplc="8B9A1778">
      <w:start w:val="93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0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CA34F71"/>
    <w:multiLevelType w:val="hybridMultilevel"/>
    <w:tmpl w:val="EEC48352"/>
    <w:lvl w:ilvl="0" w:tplc="04090015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E13B02"/>
    <w:multiLevelType w:val="hybridMultilevel"/>
    <w:tmpl w:val="DB02854A"/>
    <w:lvl w:ilvl="0" w:tplc="8B9A1778">
      <w:start w:val="93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0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287036"/>
    <w:multiLevelType w:val="hybridMultilevel"/>
    <w:tmpl w:val="13F84D6A"/>
    <w:lvl w:ilvl="0" w:tplc="8B9A1778">
      <w:start w:val="93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41EF974">
      <w:start w:val="1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F81BC7"/>
    <w:multiLevelType w:val="hybridMultilevel"/>
    <w:tmpl w:val="A574C192"/>
    <w:lvl w:ilvl="0" w:tplc="8B9A1778">
      <w:start w:val="93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8743B"/>
    <w:multiLevelType w:val="hybridMultilevel"/>
    <w:tmpl w:val="BDC6D368"/>
    <w:lvl w:ilvl="0" w:tplc="8B9A1778">
      <w:start w:val="93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4905"/>
    <w:rsid w:val="00002944"/>
    <w:rsid w:val="00003B61"/>
    <w:rsid w:val="00003F1D"/>
    <w:rsid w:val="00006A50"/>
    <w:rsid w:val="00007CE6"/>
    <w:rsid w:val="00013DB7"/>
    <w:rsid w:val="00021558"/>
    <w:rsid w:val="000227E3"/>
    <w:rsid w:val="00022C19"/>
    <w:rsid w:val="000252AB"/>
    <w:rsid w:val="00027319"/>
    <w:rsid w:val="00027C70"/>
    <w:rsid w:val="00030683"/>
    <w:rsid w:val="000343AC"/>
    <w:rsid w:val="00035FA0"/>
    <w:rsid w:val="000372E1"/>
    <w:rsid w:val="0004112A"/>
    <w:rsid w:val="000416C7"/>
    <w:rsid w:val="00044E56"/>
    <w:rsid w:val="00046625"/>
    <w:rsid w:val="00047763"/>
    <w:rsid w:val="000603E7"/>
    <w:rsid w:val="000613D5"/>
    <w:rsid w:val="00062F44"/>
    <w:rsid w:val="00064F02"/>
    <w:rsid w:val="00066FD7"/>
    <w:rsid w:val="00067E6D"/>
    <w:rsid w:val="00073172"/>
    <w:rsid w:val="000733CA"/>
    <w:rsid w:val="00076A27"/>
    <w:rsid w:val="00080C09"/>
    <w:rsid w:val="00083A4C"/>
    <w:rsid w:val="00083AFB"/>
    <w:rsid w:val="00087931"/>
    <w:rsid w:val="0009673E"/>
    <w:rsid w:val="00097639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C7298"/>
    <w:rsid w:val="000D01F7"/>
    <w:rsid w:val="000D09EF"/>
    <w:rsid w:val="000D1A0E"/>
    <w:rsid w:val="000D38D1"/>
    <w:rsid w:val="000D6194"/>
    <w:rsid w:val="000E4905"/>
    <w:rsid w:val="000E584B"/>
    <w:rsid w:val="000E5C53"/>
    <w:rsid w:val="000F2391"/>
    <w:rsid w:val="000F4540"/>
    <w:rsid w:val="000F47AA"/>
    <w:rsid w:val="000F560E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2771"/>
    <w:rsid w:val="001377D0"/>
    <w:rsid w:val="00137B36"/>
    <w:rsid w:val="001409AE"/>
    <w:rsid w:val="0014237E"/>
    <w:rsid w:val="00154425"/>
    <w:rsid w:val="001606B8"/>
    <w:rsid w:val="00161EC0"/>
    <w:rsid w:val="00161ECA"/>
    <w:rsid w:val="001717BE"/>
    <w:rsid w:val="00173846"/>
    <w:rsid w:val="00175209"/>
    <w:rsid w:val="00180977"/>
    <w:rsid w:val="001821F8"/>
    <w:rsid w:val="00183BC5"/>
    <w:rsid w:val="001927C8"/>
    <w:rsid w:val="00192825"/>
    <w:rsid w:val="00192BF5"/>
    <w:rsid w:val="00194C64"/>
    <w:rsid w:val="001953B1"/>
    <w:rsid w:val="001963AB"/>
    <w:rsid w:val="001A0260"/>
    <w:rsid w:val="001A0333"/>
    <w:rsid w:val="001A2ADC"/>
    <w:rsid w:val="001A4893"/>
    <w:rsid w:val="001A546B"/>
    <w:rsid w:val="001A60B3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3CCF"/>
    <w:rsid w:val="001C6814"/>
    <w:rsid w:val="001D1BC8"/>
    <w:rsid w:val="001D4B7D"/>
    <w:rsid w:val="001D712A"/>
    <w:rsid w:val="001E1DB9"/>
    <w:rsid w:val="001E7FE3"/>
    <w:rsid w:val="001F0A8C"/>
    <w:rsid w:val="001F3CB6"/>
    <w:rsid w:val="001F5DD5"/>
    <w:rsid w:val="001F73E1"/>
    <w:rsid w:val="00203F78"/>
    <w:rsid w:val="00204982"/>
    <w:rsid w:val="00204F0C"/>
    <w:rsid w:val="002078F2"/>
    <w:rsid w:val="00220099"/>
    <w:rsid w:val="00220D51"/>
    <w:rsid w:val="00225A9D"/>
    <w:rsid w:val="00227256"/>
    <w:rsid w:val="00227F47"/>
    <w:rsid w:val="00233580"/>
    <w:rsid w:val="00234D25"/>
    <w:rsid w:val="002360D9"/>
    <w:rsid w:val="0023732C"/>
    <w:rsid w:val="0024419C"/>
    <w:rsid w:val="00246ED4"/>
    <w:rsid w:val="00250A89"/>
    <w:rsid w:val="00250ADB"/>
    <w:rsid w:val="00255D8A"/>
    <w:rsid w:val="00256B6E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13B5"/>
    <w:rsid w:val="0029478A"/>
    <w:rsid w:val="00295935"/>
    <w:rsid w:val="00295A55"/>
    <w:rsid w:val="00296173"/>
    <w:rsid w:val="002A3378"/>
    <w:rsid w:val="002A631B"/>
    <w:rsid w:val="002A73BA"/>
    <w:rsid w:val="002B1897"/>
    <w:rsid w:val="002C0B79"/>
    <w:rsid w:val="002C21BE"/>
    <w:rsid w:val="002C3525"/>
    <w:rsid w:val="002C46D0"/>
    <w:rsid w:val="002C4FE4"/>
    <w:rsid w:val="002C71B1"/>
    <w:rsid w:val="002D396F"/>
    <w:rsid w:val="002D6349"/>
    <w:rsid w:val="002D7049"/>
    <w:rsid w:val="002E1E4E"/>
    <w:rsid w:val="002E3483"/>
    <w:rsid w:val="002E3814"/>
    <w:rsid w:val="002E4E36"/>
    <w:rsid w:val="002F196C"/>
    <w:rsid w:val="002F5CAE"/>
    <w:rsid w:val="002F5EE4"/>
    <w:rsid w:val="00304A9C"/>
    <w:rsid w:val="003057E8"/>
    <w:rsid w:val="00310B27"/>
    <w:rsid w:val="00311B19"/>
    <w:rsid w:val="003120C8"/>
    <w:rsid w:val="00314740"/>
    <w:rsid w:val="00315178"/>
    <w:rsid w:val="003169AE"/>
    <w:rsid w:val="00323951"/>
    <w:rsid w:val="003250CA"/>
    <w:rsid w:val="003258A9"/>
    <w:rsid w:val="003311F9"/>
    <w:rsid w:val="00332C94"/>
    <w:rsid w:val="003366B8"/>
    <w:rsid w:val="00340EC8"/>
    <w:rsid w:val="00341A6C"/>
    <w:rsid w:val="00344213"/>
    <w:rsid w:val="00346D07"/>
    <w:rsid w:val="0035131C"/>
    <w:rsid w:val="00353E90"/>
    <w:rsid w:val="00356DB5"/>
    <w:rsid w:val="003650C4"/>
    <w:rsid w:val="00370737"/>
    <w:rsid w:val="00371349"/>
    <w:rsid w:val="00371DC3"/>
    <w:rsid w:val="003752D6"/>
    <w:rsid w:val="0037615F"/>
    <w:rsid w:val="00382BB5"/>
    <w:rsid w:val="0038548F"/>
    <w:rsid w:val="00394166"/>
    <w:rsid w:val="003A189E"/>
    <w:rsid w:val="003A1AA8"/>
    <w:rsid w:val="003B0057"/>
    <w:rsid w:val="003B00BA"/>
    <w:rsid w:val="003B068F"/>
    <w:rsid w:val="003C0351"/>
    <w:rsid w:val="003C15B3"/>
    <w:rsid w:val="003C3061"/>
    <w:rsid w:val="003C6E0B"/>
    <w:rsid w:val="003C7442"/>
    <w:rsid w:val="003D4D11"/>
    <w:rsid w:val="003D782B"/>
    <w:rsid w:val="003E193E"/>
    <w:rsid w:val="003E49EB"/>
    <w:rsid w:val="003E7D1F"/>
    <w:rsid w:val="003E7E2B"/>
    <w:rsid w:val="003F1B7F"/>
    <w:rsid w:val="003F48DE"/>
    <w:rsid w:val="003F5BD0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11F"/>
    <w:rsid w:val="004206E2"/>
    <w:rsid w:val="00421C51"/>
    <w:rsid w:val="00422CD2"/>
    <w:rsid w:val="00426C86"/>
    <w:rsid w:val="004276AC"/>
    <w:rsid w:val="0043169F"/>
    <w:rsid w:val="0043436D"/>
    <w:rsid w:val="00434A92"/>
    <w:rsid w:val="00436D64"/>
    <w:rsid w:val="00437ED4"/>
    <w:rsid w:val="00440F07"/>
    <w:rsid w:val="00443155"/>
    <w:rsid w:val="0044431A"/>
    <w:rsid w:val="0044534D"/>
    <w:rsid w:val="00445D25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76DEF"/>
    <w:rsid w:val="0047763B"/>
    <w:rsid w:val="004815AA"/>
    <w:rsid w:val="004825D2"/>
    <w:rsid w:val="00482B25"/>
    <w:rsid w:val="00490723"/>
    <w:rsid w:val="00491104"/>
    <w:rsid w:val="004917E6"/>
    <w:rsid w:val="00492C35"/>
    <w:rsid w:val="00492FC5"/>
    <w:rsid w:val="004933F4"/>
    <w:rsid w:val="004961D8"/>
    <w:rsid w:val="004B3944"/>
    <w:rsid w:val="004B400B"/>
    <w:rsid w:val="004B77EA"/>
    <w:rsid w:val="004C2A35"/>
    <w:rsid w:val="004D01E7"/>
    <w:rsid w:val="004D146C"/>
    <w:rsid w:val="004D32FC"/>
    <w:rsid w:val="004E061D"/>
    <w:rsid w:val="004E6079"/>
    <w:rsid w:val="004E62D0"/>
    <w:rsid w:val="004E6684"/>
    <w:rsid w:val="004F09DC"/>
    <w:rsid w:val="004F67A9"/>
    <w:rsid w:val="004F72C0"/>
    <w:rsid w:val="004F7E11"/>
    <w:rsid w:val="00504C11"/>
    <w:rsid w:val="00506228"/>
    <w:rsid w:val="0050677B"/>
    <w:rsid w:val="0051051F"/>
    <w:rsid w:val="00512C52"/>
    <w:rsid w:val="005141EC"/>
    <w:rsid w:val="00514F20"/>
    <w:rsid w:val="00515DF9"/>
    <w:rsid w:val="0051728A"/>
    <w:rsid w:val="00517381"/>
    <w:rsid w:val="00517C2C"/>
    <w:rsid w:val="00522DE2"/>
    <w:rsid w:val="00526775"/>
    <w:rsid w:val="005318FB"/>
    <w:rsid w:val="00531CEC"/>
    <w:rsid w:val="00532A5A"/>
    <w:rsid w:val="00542E31"/>
    <w:rsid w:val="00544011"/>
    <w:rsid w:val="00544BFB"/>
    <w:rsid w:val="00544DAD"/>
    <w:rsid w:val="005461CA"/>
    <w:rsid w:val="0054695D"/>
    <w:rsid w:val="00546C2D"/>
    <w:rsid w:val="00554AF9"/>
    <w:rsid w:val="00557BC9"/>
    <w:rsid w:val="0056239B"/>
    <w:rsid w:val="00563F66"/>
    <w:rsid w:val="00565C6B"/>
    <w:rsid w:val="00571662"/>
    <w:rsid w:val="005751F1"/>
    <w:rsid w:val="00576067"/>
    <w:rsid w:val="0057661B"/>
    <w:rsid w:val="00576708"/>
    <w:rsid w:val="0058111A"/>
    <w:rsid w:val="005822AD"/>
    <w:rsid w:val="005826C4"/>
    <w:rsid w:val="00583467"/>
    <w:rsid w:val="0058670E"/>
    <w:rsid w:val="00587FEE"/>
    <w:rsid w:val="0059369F"/>
    <w:rsid w:val="00594A8F"/>
    <w:rsid w:val="00595FB6"/>
    <w:rsid w:val="00597BB6"/>
    <w:rsid w:val="005A11EF"/>
    <w:rsid w:val="005A3BC8"/>
    <w:rsid w:val="005A6D83"/>
    <w:rsid w:val="005A7A7E"/>
    <w:rsid w:val="005B02F8"/>
    <w:rsid w:val="005B07FA"/>
    <w:rsid w:val="005B146D"/>
    <w:rsid w:val="005B2416"/>
    <w:rsid w:val="005B51B0"/>
    <w:rsid w:val="005B5FE2"/>
    <w:rsid w:val="005B6385"/>
    <w:rsid w:val="005B6C1B"/>
    <w:rsid w:val="005C0585"/>
    <w:rsid w:val="005C3F3E"/>
    <w:rsid w:val="005C4624"/>
    <w:rsid w:val="005C5CCB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0722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56F9"/>
    <w:rsid w:val="006510DE"/>
    <w:rsid w:val="00660E22"/>
    <w:rsid w:val="00660EBF"/>
    <w:rsid w:val="0066620F"/>
    <w:rsid w:val="0066630D"/>
    <w:rsid w:val="00667D70"/>
    <w:rsid w:val="006715F2"/>
    <w:rsid w:val="00671C39"/>
    <w:rsid w:val="00671FD6"/>
    <w:rsid w:val="006736B7"/>
    <w:rsid w:val="0067435D"/>
    <w:rsid w:val="00675AB3"/>
    <w:rsid w:val="00676206"/>
    <w:rsid w:val="00676DD8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1A62"/>
    <w:rsid w:val="006B641B"/>
    <w:rsid w:val="006B688D"/>
    <w:rsid w:val="006B6B48"/>
    <w:rsid w:val="006B6F9C"/>
    <w:rsid w:val="006C1D64"/>
    <w:rsid w:val="006C3446"/>
    <w:rsid w:val="006C4D82"/>
    <w:rsid w:val="006C7EEC"/>
    <w:rsid w:val="006D02D1"/>
    <w:rsid w:val="006D12D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13C3"/>
    <w:rsid w:val="00712961"/>
    <w:rsid w:val="00713606"/>
    <w:rsid w:val="00714DD3"/>
    <w:rsid w:val="00715795"/>
    <w:rsid w:val="00715A94"/>
    <w:rsid w:val="00715D20"/>
    <w:rsid w:val="00720E43"/>
    <w:rsid w:val="007226AC"/>
    <w:rsid w:val="00723771"/>
    <w:rsid w:val="00724263"/>
    <w:rsid w:val="0072727A"/>
    <w:rsid w:val="00731CB3"/>
    <w:rsid w:val="0073232A"/>
    <w:rsid w:val="007344ED"/>
    <w:rsid w:val="00736940"/>
    <w:rsid w:val="007403AF"/>
    <w:rsid w:val="00741415"/>
    <w:rsid w:val="0074490E"/>
    <w:rsid w:val="00744E68"/>
    <w:rsid w:val="0074654F"/>
    <w:rsid w:val="007521DE"/>
    <w:rsid w:val="00755DED"/>
    <w:rsid w:val="00756887"/>
    <w:rsid w:val="00761A18"/>
    <w:rsid w:val="00763E4E"/>
    <w:rsid w:val="00764063"/>
    <w:rsid w:val="00766719"/>
    <w:rsid w:val="0077075E"/>
    <w:rsid w:val="007720BA"/>
    <w:rsid w:val="007722DC"/>
    <w:rsid w:val="007742BA"/>
    <w:rsid w:val="007754F2"/>
    <w:rsid w:val="00780AA0"/>
    <w:rsid w:val="00781136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BFF"/>
    <w:rsid w:val="007A19F0"/>
    <w:rsid w:val="007A1B38"/>
    <w:rsid w:val="007A4B31"/>
    <w:rsid w:val="007A78C9"/>
    <w:rsid w:val="007B074B"/>
    <w:rsid w:val="007B4B6F"/>
    <w:rsid w:val="007B5618"/>
    <w:rsid w:val="007B66DA"/>
    <w:rsid w:val="007C1DC5"/>
    <w:rsid w:val="007C2339"/>
    <w:rsid w:val="007C30C1"/>
    <w:rsid w:val="007C3B6A"/>
    <w:rsid w:val="007C637D"/>
    <w:rsid w:val="007C6ECB"/>
    <w:rsid w:val="007D2602"/>
    <w:rsid w:val="007D6206"/>
    <w:rsid w:val="007E27D0"/>
    <w:rsid w:val="007E308D"/>
    <w:rsid w:val="007E325E"/>
    <w:rsid w:val="007E774D"/>
    <w:rsid w:val="007F0EF2"/>
    <w:rsid w:val="007F41D4"/>
    <w:rsid w:val="007F5955"/>
    <w:rsid w:val="007F623A"/>
    <w:rsid w:val="00800153"/>
    <w:rsid w:val="00805FBD"/>
    <w:rsid w:val="00806CCB"/>
    <w:rsid w:val="00810240"/>
    <w:rsid w:val="008131FA"/>
    <w:rsid w:val="008165F0"/>
    <w:rsid w:val="00822C58"/>
    <w:rsid w:val="00826F82"/>
    <w:rsid w:val="00827AC8"/>
    <w:rsid w:val="0083154A"/>
    <w:rsid w:val="00835CD2"/>
    <w:rsid w:val="008401FD"/>
    <w:rsid w:val="0084035E"/>
    <w:rsid w:val="00841943"/>
    <w:rsid w:val="008421F2"/>
    <w:rsid w:val="00844909"/>
    <w:rsid w:val="00845281"/>
    <w:rsid w:val="00845B52"/>
    <w:rsid w:val="00846DB4"/>
    <w:rsid w:val="00847B21"/>
    <w:rsid w:val="00850C28"/>
    <w:rsid w:val="008532F8"/>
    <w:rsid w:val="00856649"/>
    <w:rsid w:val="00856BE0"/>
    <w:rsid w:val="008573B9"/>
    <w:rsid w:val="00861018"/>
    <w:rsid w:val="00865BAB"/>
    <w:rsid w:val="008660E0"/>
    <w:rsid w:val="0086738D"/>
    <w:rsid w:val="00870B3A"/>
    <w:rsid w:val="00870CE1"/>
    <w:rsid w:val="008737DC"/>
    <w:rsid w:val="008757F4"/>
    <w:rsid w:val="0087651C"/>
    <w:rsid w:val="00882032"/>
    <w:rsid w:val="008826B7"/>
    <w:rsid w:val="00882936"/>
    <w:rsid w:val="00882D85"/>
    <w:rsid w:val="00883220"/>
    <w:rsid w:val="008836EB"/>
    <w:rsid w:val="00885A2C"/>
    <w:rsid w:val="008863C3"/>
    <w:rsid w:val="00886854"/>
    <w:rsid w:val="00886A60"/>
    <w:rsid w:val="00886C08"/>
    <w:rsid w:val="00886E6F"/>
    <w:rsid w:val="00890D97"/>
    <w:rsid w:val="00892D33"/>
    <w:rsid w:val="00893C2D"/>
    <w:rsid w:val="00896927"/>
    <w:rsid w:val="008A3371"/>
    <w:rsid w:val="008A36C1"/>
    <w:rsid w:val="008A3AB6"/>
    <w:rsid w:val="008A4170"/>
    <w:rsid w:val="008A5A44"/>
    <w:rsid w:val="008A6856"/>
    <w:rsid w:val="008C155F"/>
    <w:rsid w:val="008C1B8F"/>
    <w:rsid w:val="008C34BE"/>
    <w:rsid w:val="008C6E9E"/>
    <w:rsid w:val="008C7809"/>
    <w:rsid w:val="008D1704"/>
    <w:rsid w:val="008D29B1"/>
    <w:rsid w:val="008D3931"/>
    <w:rsid w:val="008E04E5"/>
    <w:rsid w:val="008E0919"/>
    <w:rsid w:val="008E2BAA"/>
    <w:rsid w:val="008E463B"/>
    <w:rsid w:val="008F2FF2"/>
    <w:rsid w:val="008F39AC"/>
    <w:rsid w:val="008F3E53"/>
    <w:rsid w:val="008F4605"/>
    <w:rsid w:val="008F5613"/>
    <w:rsid w:val="0090521C"/>
    <w:rsid w:val="009109D1"/>
    <w:rsid w:val="00913146"/>
    <w:rsid w:val="00914E40"/>
    <w:rsid w:val="009202E4"/>
    <w:rsid w:val="00920599"/>
    <w:rsid w:val="0092666A"/>
    <w:rsid w:val="00931510"/>
    <w:rsid w:val="00932716"/>
    <w:rsid w:val="00933CD5"/>
    <w:rsid w:val="00934B64"/>
    <w:rsid w:val="00935A7A"/>
    <w:rsid w:val="00935DC8"/>
    <w:rsid w:val="00941A8F"/>
    <w:rsid w:val="00941CB3"/>
    <w:rsid w:val="009444C3"/>
    <w:rsid w:val="00946240"/>
    <w:rsid w:val="009503B7"/>
    <w:rsid w:val="00951CE1"/>
    <w:rsid w:val="00952CDB"/>
    <w:rsid w:val="0095702E"/>
    <w:rsid w:val="009633D2"/>
    <w:rsid w:val="00965397"/>
    <w:rsid w:val="009675F4"/>
    <w:rsid w:val="00973332"/>
    <w:rsid w:val="00975B49"/>
    <w:rsid w:val="00975D7B"/>
    <w:rsid w:val="00976F1E"/>
    <w:rsid w:val="00981022"/>
    <w:rsid w:val="0098740E"/>
    <w:rsid w:val="00991D95"/>
    <w:rsid w:val="009935F1"/>
    <w:rsid w:val="00994A75"/>
    <w:rsid w:val="00994FFA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5D21"/>
    <w:rsid w:val="009C7A1C"/>
    <w:rsid w:val="009D6B67"/>
    <w:rsid w:val="009E277D"/>
    <w:rsid w:val="009F0E32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896"/>
    <w:rsid w:val="00A16FBE"/>
    <w:rsid w:val="00A202DF"/>
    <w:rsid w:val="00A21C0F"/>
    <w:rsid w:val="00A22F68"/>
    <w:rsid w:val="00A25167"/>
    <w:rsid w:val="00A25291"/>
    <w:rsid w:val="00A25E64"/>
    <w:rsid w:val="00A25E8A"/>
    <w:rsid w:val="00A2705D"/>
    <w:rsid w:val="00A27932"/>
    <w:rsid w:val="00A27CF1"/>
    <w:rsid w:val="00A27D8D"/>
    <w:rsid w:val="00A30909"/>
    <w:rsid w:val="00A30CF0"/>
    <w:rsid w:val="00A407E1"/>
    <w:rsid w:val="00A42358"/>
    <w:rsid w:val="00A46A01"/>
    <w:rsid w:val="00A479A8"/>
    <w:rsid w:val="00A57081"/>
    <w:rsid w:val="00A64329"/>
    <w:rsid w:val="00A64553"/>
    <w:rsid w:val="00A668AA"/>
    <w:rsid w:val="00A717C4"/>
    <w:rsid w:val="00A7267C"/>
    <w:rsid w:val="00A75E5C"/>
    <w:rsid w:val="00A854B6"/>
    <w:rsid w:val="00A866F6"/>
    <w:rsid w:val="00A87B90"/>
    <w:rsid w:val="00A91E81"/>
    <w:rsid w:val="00A9429F"/>
    <w:rsid w:val="00A94FB6"/>
    <w:rsid w:val="00A95420"/>
    <w:rsid w:val="00A96778"/>
    <w:rsid w:val="00A968FC"/>
    <w:rsid w:val="00AA15B4"/>
    <w:rsid w:val="00AA2B77"/>
    <w:rsid w:val="00AA6D69"/>
    <w:rsid w:val="00AB0503"/>
    <w:rsid w:val="00AB1391"/>
    <w:rsid w:val="00AB1660"/>
    <w:rsid w:val="00AB2E6F"/>
    <w:rsid w:val="00AB34EB"/>
    <w:rsid w:val="00AB4F1A"/>
    <w:rsid w:val="00AB5B6F"/>
    <w:rsid w:val="00AB6B6A"/>
    <w:rsid w:val="00AC2A2A"/>
    <w:rsid w:val="00AC3395"/>
    <w:rsid w:val="00AC34A0"/>
    <w:rsid w:val="00AC7FEC"/>
    <w:rsid w:val="00AD047A"/>
    <w:rsid w:val="00AD1003"/>
    <w:rsid w:val="00AD16E4"/>
    <w:rsid w:val="00AD1D03"/>
    <w:rsid w:val="00AD2B99"/>
    <w:rsid w:val="00AD2D46"/>
    <w:rsid w:val="00AD6577"/>
    <w:rsid w:val="00AD7E0A"/>
    <w:rsid w:val="00AE4FD9"/>
    <w:rsid w:val="00AE508C"/>
    <w:rsid w:val="00AE511F"/>
    <w:rsid w:val="00AE660C"/>
    <w:rsid w:val="00AE714F"/>
    <w:rsid w:val="00AF01F8"/>
    <w:rsid w:val="00AF0F07"/>
    <w:rsid w:val="00AF1322"/>
    <w:rsid w:val="00AF2227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2B3"/>
    <w:rsid w:val="00B076BA"/>
    <w:rsid w:val="00B10B4F"/>
    <w:rsid w:val="00B122B1"/>
    <w:rsid w:val="00B1431A"/>
    <w:rsid w:val="00B15F44"/>
    <w:rsid w:val="00B22980"/>
    <w:rsid w:val="00B23D44"/>
    <w:rsid w:val="00B26A81"/>
    <w:rsid w:val="00B30DC2"/>
    <w:rsid w:val="00B337FF"/>
    <w:rsid w:val="00B343C7"/>
    <w:rsid w:val="00B372C0"/>
    <w:rsid w:val="00B4372B"/>
    <w:rsid w:val="00B43A48"/>
    <w:rsid w:val="00B444D5"/>
    <w:rsid w:val="00B44871"/>
    <w:rsid w:val="00B525A1"/>
    <w:rsid w:val="00B54C1E"/>
    <w:rsid w:val="00B55E99"/>
    <w:rsid w:val="00B569A8"/>
    <w:rsid w:val="00B5747F"/>
    <w:rsid w:val="00B574EC"/>
    <w:rsid w:val="00B60642"/>
    <w:rsid w:val="00B635D5"/>
    <w:rsid w:val="00B64BF8"/>
    <w:rsid w:val="00B64FB5"/>
    <w:rsid w:val="00B66745"/>
    <w:rsid w:val="00B73020"/>
    <w:rsid w:val="00B732E3"/>
    <w:rsid w:val="00B811D6"/>
    <w:rsid w:val="00B87D62"/>
    <w:rsid w:val="00B9007F"/>
    <w:rsid w:val="00B90AEC"/>
    <w:rsid w:val="00B93008"/>
    <w:rsid w:val="00B9380F"/>
    <w:rsid w:val="00B96C92"/>
    <w:rsid w:val="00B970ED"/>
    <w:rsid w:val="00BA17CA"/>
    <w:rsid w:val="00BA1F02"/>
    <w:rsid w:val="00BA221E"/>
    <w:rsid w:val="00BA2BA9"/>
    <w:rsid w:val="00BA3A7C"/>
    <w:rsid w:val="00BA3C32"/>
    <w:rsid w:val="00BA7C42"/>
    <w:rsid w:val="00BB14F7"/>
    <w:rsid w:val="00BB7699"/>
    <w:rsid w:val="00BB785C"/>
    <w:rsid w:val="00BC02B0"/>
    <w:rsid w:val="00BC574E"/>
    <w:rsid w:val="00BC6479"/>
    <w:rsid w:val="00BC7E01"/>
    <w:rsid w:val="00BD01E0"/>
    <w:rsid w:val="00BD061D"/>
    <w:rsid w:val="00BD0EA1"/>
    <w:rsid w:val="00BD268C"/>
    <w:rsid w:val="00BD26FF"/>
    <w:rsid w:val="00BD569C"/>
    <w:rsid w:val="00BD598A"/>
    <w:rsid w:val="00BD7150"/>
    <w:rsid w:val="00BE3513"/>
    <w:rsid w:val="00BE4B38"/>
    <w:rsid w:val="00BE5D4E"/>
    <w:rsid w:val="00BE6926"/>
    <w:rsid w:val="00BE746E"/>
    <w:rsid w:val="00BF1290"/>
    <w:rsid w:val="00BF1755"/>
    <w:rsid w:val="00BF5456"/>
    <w:rsid w:val="00BF56A3"/>
    <w:rsid w:val="00BF76A6"/>
    <w:rsid w:val="00C00556"/>
    <w:rsid w:val="00C02013"/>
    <w:rsid w:val="00C04C65"/>
    <w:rsid w:val="00C06439"/>
    <w:rsid w:val="00C1159A"/>
    <w:rsid w:val="00C11AE3"/>
    <w:rsid w:val="00C1477F"/>
    <w:rsid w:val="00C1500F"/>
    <w:rsid w:val="00C1783D"/>
    <w:rsid w:val="00C2206A"/>
    <w:rsid w:val="00C238C8"/>
    <w:rsid w:val="00C23C07"/>
    <w:rsid w:val="00C2437F"/>
    <w:rsid w:val="00C26CF9"/>
    <w:rsid w:val="00C27350"/>
    <w:rsid w:val="00C30733"/>
    <w:rsid w:val="00C30B0B"/>
    <w:rsid w:val="00C31F07"/>
    <w:rsid w:val="00C34E18"/>
    <w:rsid w:val="00C3525D"/>
    <w:rsid w:val="00C35B29"/>
    <w:rsid w:val="00C368D2"/>
    <w:rsid w:val="00C407C1"/>
    <w:rsid w:val="00C43912"/>
    <w:rsid w:val="00C4536D"/>
    <w:rsid w:val="00C45607"/>
    <w:rsid w:val="00C46A67"/>
    <w:rsid w:val="00C47707"/>
    <w:rsid w:val="00C52BD4"/>
    <w:rsid w:val="00C53FEE"/>
    <w:rsid w:val="00C54127"/>
    <w:rsid w:val="00C543CA"/>
    <w:rsid w:val="00C61173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082C"/>
    <w:rsid w:val="00C91791"/>
    <w:rsid w:val="00C938D6"/>
    <w:rsid w:val="00C93F9E"/>
    <w:rsid w:val="00C94F5E"/>
    <w:rsid w:val="00C972D4"/>
    <w:rsid w:val="00C9779C"/>
    <w:rsid w:val="00CA381F"/>
    <w:rsid w:val="00CA4211"/>
    <w:rsid w:val="00CA7DA6"/>
    <w:rsid w:val="00CB4E5B"/>
    <w:rsid w:val="00CC0205"/>
    <w:rsid w:val="00CC22FE"/>
    <w:rsid w:val="00CC2DB9"/>
    <w:rsid w:val="00CD03DD"/>
    <w:rsid w:val="00CD3C64"/>
    <w:rsid w:val="00CD6907"/>
    <w:rsid w:val="00CD7922"/>
    <w:rsid w:val="00CE2371"/>
    <w:rsid w:val="00CE4099"/>
    <w:rsid w:val="00CE507F"/>
    <w:rsid w:val="00CE5D9C"/>
    <w:rsid w:val="00CF0F47"/>
    <w:rsid w:val="00CF2326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431ED"/>
    <w:rsid w:val="00D50618"/>
    <w:rsid w:val="00D548BF"/>
    <w:rsid w:val="00D55B07"/>
    <w:rsid w:val="00D602A0"/>
    <w:rsid w:val="00D60772"/>
    <w:rsid w:val="00D618F9"/>
    <w:rsid w:val="00D6319D"/>
    <w:rsid w:val="00D67E1B"/>
    <w:rsid w:val="00D71182"/>
    <w:rsid w:val="00D73669"/>
    <w:rsid w:val="00D73B55"/>
    <w:rsid w:val="00D76CA5"/>
    <w:rsid w:val="00D771C3"/>
    <w:rsid w:val="00D80EFF"/>
    <w:rsid w:val="00D8429B"/>
    <w:rsid w:val="00D84C38"/>
    <w:rsid w:val="00D84FBB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5A15"/>
    <w:rsid w:val="00DC2890"/>
    <w:rsid w:val="00DC53AF"/>
    <w:rsid w:val="00DC5F1E"/>
    <w:rsid w:val="00DD2ADE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13EF"/>
    <w:rsid w:val="00E12EF7"/>
    <w:rsid w:val="00E14222"/>
    <w:rsid w:val="00E14B0A"/>
    <w:rsid w:val="00E17FD2"/>
    <w:rsid w:val="00E224FD"/>
    <w:rsid w:val="00E22D26"/>
    <w:rsid w:val="00E26456"/>
    <w:rsid w:val="00E26B22"/>
    <w:rsid w:val="00E26EB7"/>
    <w:rsid w:val="00E3018D"/>
    <w:rsid w:val="00E34B76"/>
    <w:rsid w:val="00E46855"/>
    <w:rsid w:val="00E516A2"/>
    <w:rsid w:val="00E54692"/>
    <w:rsid w:val="00E54D43"/>
    <w:rsid w:val="00E55482"/>
    <w:rsid w:val="00E5578C"/>
    <w:rsid w:val="00E57158"/>
    <w:rsid w:val="00E639B5"/>
    <w:rsid w:val="00E63E9D"/>
    <w:rsid w:val="00E64DA4"/>
    <w:rsid w:val="00E653A5"/>
    <w:rsid w:val="00E66DDC"/>
    <w:rsid w:val="00E67AB2"/>
    <w:rsid w:val="00E7134F"/>
    <w:rsid w:val="00E720DB"/>
    <w:rsid w:val="00E7245A"/>
    <w:rsid w:val="00E73714"/>
    <w:rsid w:val="00E74DB1"/>
    <w:rsid w:val="00E76CC7"/>
    <w:rsid w:val="00E77661"/>
    <w:rsid w:val="00E80A4D"/>
    <w:rsid w:val="00E80BF9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3DF7"/>
    <w:rsid w:val="00EB4D65"/>
    <w:rsid w:val="00EC09E5"/>
    <w:rsid w:val="00EC15E5"/>
    <w:rsid w:val="00EC1C58"/>
    <w:rsid w:val="00EC37BA"/>
    <w:rsid w:val="00EC61C7"/>
    <w:rsid w:val="00ED02C1"/>
    <w:rsid w:val="00ED1ADE"/>
    <w:rsid w:val="00ED21EA"/>
    <w:rsid w:val="00ED2F02"/>
    <w:rsid w:val="00ED556B"/>
    <w:rsid w:val="00ED6A67"/>
    <w:rsid w:val="00ED6BE3"/>
    <w:rsid w:val="00EE006D"/>
    <w:rsid w:val="00EE29A7"/>
    <w:rsid w:val="00EE39BF"/>
    <w:rsid w:val="00EE4AE8"/>
    <w:rsid w:val="00EE52D4"/>
    <w:rsid w:val="00EE695D"/>
    <w:rsid w:val="00EF5486"/>
    <w:rsid w:val="00F02F3F"/>
    <w:rsid w:val="00F03472"/>
    <w:rsid w:val="00F04F0D"/>
    <w:rsid w:val="00F052A5"/>
    <w:rsid w:val="00F07413"/>
    <w:rsid w:val="00F10146"/>
    <w:rsid w:val="00F11A62"/>
    <w:rsid w:val="00F141F8"/>
    <w:rsid w:val="00F24775"/>
    <w:rsid w:val="00F270F6"/>
    <w:rsid w:val="00F275CA"/>
    <w:rsid w:val="00F27F7B"/>
    <w:rsid w:val="00F3038D"/>
    <w:rsid w:val="00F319A8"/>
    <w:rsid w:val="00F31F5F"/>
    <w:rsid w:val="00F3272B"/>
    <w:rsid w:val="00F33CCE"/>
    <w:rsid w:val="00F36A88"/>
    <w:rsid w:val="00F3744A"/>
    <w:rsid w:val="00F37983"/>
    <w:rsid w:val="00F379E6"/>
    <w:rsid w:val="00F40BCF"/>
    <w:rsid w:val="00F429F5"/>
    <w:rsid w:val="00F431EF"/>
    <w:rsid w:val="00F43DE6"/>
    <w:rsid w:val="00F46029"/>
    <w:rsid w:val="00F46361"/>
    <w:rsid w:val="00F503D0"/>
    <w:rsid w:val="00F50C36"/>
    <w:rsid w:val="00F51781"/>
    <w:rsid w:val="00F524E5"/>
    <w:rsid w:val="00F56E24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3CB"/>
    <w:rsid w:val="00FA0837"/>
    <w:rsid w:val="00FA0E2B"/>
    <w:rsid w:val="00FA186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D7E4B"/>
    <w:rsid w:val="00FE04A4"/>
    <w:rsid w:val="00FE1D5A"/>
    <w:rsid w:val="00FE25D9"/>
    <w:rsid w:val="00FE4EC6"/>
    <w:rsid w:val="00FE4F51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E7259A-1D65-4FC5-A7DB-B880C59AA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944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rsid w:val="00002944"/>
    <w:pPr>
      <w:widowControl w:val="0"/>
    </w:pPr>
  </w:style>
  <w:style w:type="paragraph" w:customStyle="1" w:styleId="2">
    <w:name w:val="??? 2"/>
    <w:basedOn w:val="a0"/>
    <w:next w:val="a0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x-none" w:eastAsia="ko-KR"/>
    </w:rPr>
  </w:style>
  <w:style w:type="paragraph" w:customStyle="1" w:styleId="CRCoverPage">
    <w:name w:val="CR Cover Page"/>
    <w:link w:val="CRCoverPageZchn"/>
    <w:rsid w:val="00180977"/>
    <w:pPr>
      <w:spacing w:after="120"/>
    </w:pPr>
    <w:rPr>
      <w:rFonts w:ascii="Arial" w:eastAsia="DengXian" w:hAnsi="Arial"/>
      <w:lang w:val="en-GB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Normal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Normal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8165F0"/>
    <w:rPr>
      <w:lang w:val="en-GB" w:eastAsia="en-US"/>
    </w:rPr>
  </w:style>
  <w:style w:type="paragraph" w:customStyle="1" w:styleId="a">
    <w:name w:val="参考文献"/>
    <w:basedOn w:val="Normal"/>
    <w:qFormat/>
    <w:rsid w:val="008165F0"/>
    <w:pPr>
      <w:keepLines/>
      <w:numPr>
        <w:numId w:val="3"/>
      </w:numPr>
    </w:pPr>
    <w:rPr>
      <w:rFonts w:eastAsia="MS Mincho"/>
    </w:rPr>
  </w:style>
  <w:style w:type="character" w:customStyle="1" w:styleId="ListParagraphChar">
    <w:name w:val="List Paragraph Char"/>
    <w:link w:val="ListParagraph"/>
    <w:uiPriority w:val="99"/>
    <w:locked/>
    <w:rsid w:val="000C11C5"/>
    <w:rPr>
      <w:rFonts w:ascii="Malgun Gothic" w:hAnsi="Malgun Gothic"/>
      <w:kern w:val="2"/>
      <w:szCs w:val="22"/>
      <w:lang w:eastAsia="ko-KR"/>
    </w:rPr>
  </w:style>
  <w:style w:type="character" w:customStyle="1" w:styleId="CRCoverPageZchn">
    <w:name w:val="CR Cover Page Zchn"/>
    <w:link w:val="CRCoverPage"/>
    <w:locked/>
    <w:rsid w:val="00D84C38"/>
    <w:rPr>
      <w:rFonts w:ascii="Arial" w:eastAsia="DengXian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FC1E0-EB97-47C5-8E33-7257C4A43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ONECM</dc:creator>
  <cp:keywords>CTPClassification=CTP_NT</cp:keywords>
  <cp:lastModifiedBy>Intel</cp:lastModifiedBy>
  <cp:revision>2</cp:revision>
  <cp:lastPrinted>2002-04-23T10:10:00Z</cp:lastPrinted>
  <dcterms:created xsi:type="dcterms:W3CDTF">2018-11-02T20:03:00Z</dcterms:created>
  <dcterms:modified xsi:type="dcterms:W3CDTF">2018-11-02T20:03:00Z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  <property fmtid="{D5CDD505-2E9C-101B-9397-08002B2CF9AE}" pid="13" name="TitusGUID">
    <vt:lpwstr>64c06c10-a197-4cf3-91e1-d4a771245dea</vt:lpwstr>
  </property>
  <property fmtid="{D5CDD505-2E9C-101B-9397-08002B2CF9AE}" pid="14" name="CTP_TimeStamp">
    <vt:lpwstr>2018-11-02 16:15:12Z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